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F4E92" w14:textId="75AB2288" w:rsidR="000F1D13" w:rsidRDefault="001B6691" w:rsidP="000F1D13">
      <w:pPr>
        <w:spacing w:after="0"/>
        <w:jc w:val="both"/>
        <w:rPr>
          <w:rFonts w:eastAsia="Times New Roman"/>
          <w:sz w:val="22"/>
        </w:rPr>
      </w:pPr>
      <w:r w:rsidRPr="00EC2624">
        <w:rPr>
          <w:rFonts w:ascii="Calibri" w:hAnsi="Calibri"/>
          <w:noProof/>
          <w:sz w:val="22"/>
          <w:lang w:val="en-US"/>
        </w:rPr>
        <w:drawing>
          <wp:anchor distT="0" distB="0" distL="114300" distR="114300" simplePos="0" relativeHeight="251655168" behindDoc="1" locked="0" layoutInCell="1" allowOverlap="1" wp14:anchorId="3D6C6020" wp14:editId="0917F5D8">
            <wp:simplePos x="0" y="0"/>
            <wp:positionH relativeFrom="column">
              <wp:posOffset>268605</wp:posOffset>
            </wp:positionH>
            <wp:positionV relativeFrom="paragraph">
              <wp:posOffset>0</wp:posOffset>
            </wp:positionV>
            <wp:extent cx="647700" cy="685800"/>
            <wp:effectExtent l="0" t="0" r="0" b="0"/>
            <wp:wrapTight wrapText="bothSides">
              <wp:wrapPolygon edited="0">
                <wp:start x="5718" y="0"/>
                <wp:lineTo x="0" y="9000"/>
                <wp:lineTo x="0" y="15600"/>
                <wp:lineTo x="4447" y="19200"/>
                <wp:lineTo x="7624" y="21000"/>
                <wp:lineTo x="14612" y="21000"/>
                <wp:lineTo x="15247" y="19200"/>
                <wp:lineTo x="20965" y="12000"/>
                <wp:lineTo x="20965" y="4800"/>
                <wp:lineTo x="13341" y="0"/>
                <wp:lineTo x="571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6FF"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36DC7C08" wp14:editId="06EC89B2">
            <wp:simplePos x="0" y="0"/>
            <wp:positionH relativeFrom="column">
              <wp:posOffset>4855845</wp:posOffset>
            </wp:positionH>
            <wp:positionV relativeFrom="paragraph">
              <wp:posOffset>0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2A1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CDC8B62" wp14:editId="3390AA5B">
            <wp:simplePos x="0" y="0"/>
            <wp:positionH relativeFrom="column">
              <wp:posOffset>1457325</wp:posOffset>
            </wp:positionH>
            <wp:positionV relativeFrom="paragraph">
              <wp:posOffset>0</wp:posOffset>
            </wp:positionV>
            <wp:extent cx="2926080" cy="685800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CE838" w14:textId="08B2364D" w:rsidR="002A70FF" w:rsidRPr="002A70FF" w:rsidRDefault="0004125F" w:rsidP="002A70FF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14:paraId="4750E6A7" w14:textId="77777777" w:rsidR="001B6691" w:rsidRDefault="001B6691" w:rsidP="001B6691">
      <w:pPr>
        <w:spacing w:after="60" w:line="240" w:lineRule="auto"/>
        <w:ind w:left="709" w:hanging="709"/>
        <w:jc w:val="right"/>
        <w:rPr>
          <w:sz w:val="22"/>
        </w:rPr>
      </w:pPr>
    </w:p>
    <w:p w14:paraId="0569D2AE" w14:textId="153DFDA1" w:rsidR="001B6691" w:rsidRDefault="002A70FF" w:rsidP="001B6691">
      <w:pPr>
        <w:spacing w:after="60" w:line="240" w:lineRule="auto"/>
        <w:ind w:left="709" w:hanging="709"/>
        <w:rPr>
          <w:sz w:val="22"/>
        </w:rPr>
      </w:pPr>
      <w:r w:rsidRPr="00501997">
        <w:rPr>
          <w:sz w:val="22"/>
        </w:rPr>
        <w:t>Пресс–релиз</w:t>
      </w:r>
      <w:r w:rsidR="00191CA0">
        <w:rPr>
          <w:sz w:val="22"/>
        </w:rPr>
        <w:t xml:space="preserve"> от</w:t>
      </w:r>
      <w:r w:rsidRPr="00501997">
        <w:rPr>
          <w:sz w:val="22"/>
        </w:rPr>
        <w:t xml:space="preserve"> </w:t>
      </w:r>
      <w:r w:rsidR="00501997">
        <w:rPr>
          <w:sz w:val="22"/>
        </w:rPr>
        <w:t xml:space="preserve">20.11.2022 г. </w:t>
      </w:r>
    </w:p>
    <w:p w14:paraId="5725BE06" w14:textId="77777777" w:rsidR="00191CA0" w:rsidRPr="00191CA0" w:rsidRDefault="00191CA0" w:rsidP="001B6691">
      <w:pPr>
        <w:spacing w:after="60" w:line="240" w:lineRule="auto"/>
        <w:ind w:left="709" w:hanging="709"/>
        <w:rPr>
          <w:sz w:val="14"/>
          <w:szCs w:val="14"/>
        </w:rPr>
      </w:pPr>
    </w:p>
    <w:p w14:paraId="2B718881" w14:textId="3FA2296A" w:rsidR="002A70FF" w:rsidRPr="00191CA0" w:rsidRDefault="002A70FF" w:rsidP="001B6691">
      <w:pPr>
        <w:spacing w:after="60" w:line="240" w:lineRule="auto"/>
        <w:ind w:left="709" w:hanging="709"/>
        <w:jc w:val="center"/>
        <w:rPr>
          <w:sz w:val="24"/>
          <w:szCs w:val="24"/>
        </w:rPr>
      </w:pPr>
      <w:r w:rsidRPr="00191CA0">
        <w:rPr>
          <w:rFonts w:eastAsia="MS Mincho"/>
          <w:b/>
          <w:bCs/>
          <w:sz w:val="24"/>
          <w:szCs w:val="24"/>
        </w:rPr>
        <w:t>Форум: «Технологии мобильности</w:t>
      </w:r>
      <w:r w:rsidRPr="00191CA0">
        <w:rPr>
          <w:rFonts w:eastAsia="MS Mincho"/>
          <w:b/>
          <w:bCs/>
          <w:color w:val="000000" w:themeColor="text1"/>
          <w:sz w:val="24"/>
          <w:szCs w:val="24"/>
        </w:rPr>
        <w:t xml:space="preserve"> логистики в системе</w:t>
      </w:r>
    </w:p>
    <w:p w14:paraId="3D8E92CE" w14:textId="5DF7C4D1" w:rsidR="002A70FF" w:rsidRDefault="002A70FF" w:rsidP="001B6691">
      <w:pPr>
        <w:spacing w:after="60" w:line="240" w:lineRule="auto"/>
        <w:ind w:left="709" w:hanging="709"/>
        <w:jc w:val="center"/>
        <w:rPr>
          <w:rFonts w:eastAsia="MS Mincho"/>
          <w:b/>
          <w:bCs/>
          <w:sz w:val="24"/>
          <w:szCs w:val="24"/>
        </w:rPr>
      </w:pPr>
      <w:r w:rsidRPr="00191CA0">
        <w:rPr>
          <w:rFonts w:eastAsia="MS Mincho"/>
          <w:b/>
          <w:bCs/>
          <w:sz w:val="24"/>
          <w:szCs w:val="24"/>
        </w:rPr>
        <w:t>международных транспортных коридоров»</w:t>
      </w:r>
    </w:p>
    <w:p w14:paraId="05468190" w14:textId="77777777" w:rsidR="00191CA0" w:rsidRPr="00191CA0" w:rsidRDefault="00191CA0" w:rsidP="001B6691">
      <w:pPr>
        <w:spacing w:after="60" w:line="240" w:lineRule="auto"/>
        <w:ind w:left="709" w:hanging="709"/>
        <w:jc w:val="center"/>
        <w:rPr>
          <w:rFonts w:eastAsia="MS Mincho"/>
          <w:b/>
          <w:bCs/>
          <w:sz w:val="14"/>
          <w:szCs w:val="14"/>
        </w:rPr>
      </w:pPr>
    </w:p>
    <w:p w14:paraId="75842F5D" w14:textId="77777777" w:rsidR="002A70FF" w:rsidRPr="00501997" w:rsidRDefault="002A70FF" w:rsidP="00191CA0">
      <w:pPr>
        <w:tabs>
          <w:tab w:val="left" w:pos="4678"/>
        </w:tabs>
        <w:spacing w:after="0"/>
        <w:ind w:firstLine="426"/>
        <w:jc w:val="both"/>
        <w:rPr>
          <w:sz w:val="22"/>
        </w:rPr>
      </w:pPr>
      <w:r w:rsidRPr="00501997">
        <w:rPr>
          <w:sz w:val="22"/>
        </w:rPr>
        <w:t>Геополитические вызовы и проблемы разрыва глобальных транспортно-логистических цепей поставок, с которыми столкнулись промышленные и логистические компании, актуализируют спрос на мобильность сервисов продвижения и доставки товарных, информационных и финансовых потоков на мировых рынках.</w:t>
      </w:r>
    </w:p>
    <w:p w14:paraId="6B19F8CB" w14:textId="4BB52663" w:rsidR="002A70FF" w:rsidRPr="00501997" w:rsidRDefault="002A70FF" w:rsidP="002A70FF">
      <w:pPr>
        <w:spacing w:after="0"/>
        <w:ind w:firstLine="426"/>
        <w:jc w:val="both"/>
        <w:rPr>
          <w:sz w:val="22"/>
        </w:rPr>
      </w:pPr>
      <w:r w:rsidRPr="00501997">
        <w:rPr>
          <w:sz w:val="22"/>
        </w:rPr>
        <w:t xml:space="preserve"> Мобильность стала важной характеристикой качества услуги поставки/ перевозки </w:t>
      </w:r>
      <w:r w:rsidR="00DA0733" w:rsidRPr="00DA0733">
        <w:rPr>
          <w:sz w:val="22"/>
        </w:rPr>
        <w:t xml:space="preserve">                           </w:t>
      </w:r>
      <w:r w:rsidRPr="00501997">
        <w:rPr>
          <w:sz w:val="22"/>
        </w:rPr>
        <w:t>в современном мире, развитие которой связано с технологиями связанности, безбарьерного взаимодействия, инновационных цифровых решений. Эффективная реакция на разрыв глобальных транспортно-логистических цепей поставок и современную трансформацию экономики упирается в необходимость выстраивания новых экономических кросс-отраслевых взаимоотношений промышленных, транспортных компаний, финансовых организаций для реализации современных сервисов мобильной логистики.</w:t>
      </w:r>
    </w:p>
    <w:p w14:paraId="5E6A873E" w14:textId="77777777" w:rsidR="002A70FF" w:rsidRPr="00501997" w:rsidRDefault="002A70FF" w:rsidP="002A70FF">
      <w:pPr>
        <w:spacing w:after="0"/>
        <w:ind w:firstLine="426"/>
        <w:jc w:val="both"/>
        <w:rPr>
          <w:sz w:val="22"/>
        </w:rPr>
      </w:pPr>
      <w:r w:rsidRPr="00501997">
        <w:rPr>
          <w:sz w:val="22"/>
        </w:rPr>
        <w:t>На форуме ведущие эксперты, менеджеры компаний из разных отраслей бизнеса поделятся опытом и примерами из личных кейсов в разработке сервисов мобильности и внедрении инновационных технологий логистики, расскажут об эффективных инструментах технологической трансформации цепочек поставок и прорывных решений для задач –бизнеса на международных транспортных коридорах.</w:t>
      </w:r>
    </w:p>
    <w:p w14:paraId="27E1071C" w14:textId="45FF7D3B" w:rsidR="002A70FF" w:rsidRPr="00501997" w:rsidRDefault="002A70FF" w:rsidP="002A70FF">
      <w:pPr>
        <w:spacing w:after="0"/>
        <w:ind w:firstLine="426"/>
        <w:jc w:val="both"/>
        <w:rPr>
          <w:rFonts w:eastAsia="MS Mincho"/>
          <w:iCs/>
          <w:sz w:val="22"/>
        </w:rPr>
      </w:pPr>
      <w:r w:rsidRPr="00501997">
        <w:rPr>
          <w:sz w:val="22"/>
        </w:rPr>
        <w:t xml:space="preserve">Цель Форума: </w:t>
      </w:r>
      <w:r w:rsidRPr="00501997">
        <w:rPr>
          <w:rFonts w:eastAsia="MS Mincho"/>
          <w:b/>
          <w:iCs/>
          <w:sz w:val="22"/>
        </w:rPr>
        <w:t>развитие</w:t>
      </w:r>
      <w:r w:rsidRPr="00501997">
        <w:rPr>
          <w:rFonts w:eastAsia="MS Mincho"/>
          <w:iCs/>
          <w:sz w:val="22"/>
        </w:rPr>
        <w:t xml:space="preserve"> транспортно-логистической сети компаний на основе мобильности сервисов в управлении цепями поставок.</w:t>
      </w:r>
    </w:p>
    <w:p w14:paraId="07F6233B" w14:textId="36FC8BA3" w:rsidR="00501997" w:rsidRPr="00501997" w:rsidRDefault="002A70FF" w:rsidP="00DA0733">
      <w:pPr>
        <w:spacing w:after="0"/>
        <w:ind w:firstLine="426"/>
        <w:jc w:val="both"/>
        <w:rPr>
          <w:rFonts w:eastAsia="MS Mincho"/>
          <w:iCs/>
          <w:sz w:val="22"/>
        </w:rPr>
      </w:pPr>
      <w:r w:rsidRPr="00501997">
        <w:rPr>
          <w:rFonts w:eastAsia="MS Mincho"/>
          <w:iCs/>
          <w:sz w:val="22"/>
        </w:rPr>
        <w:t>Задачи Форума:</w:t>
      </w:r>
      <w:r w:rsidRPr="00501997">
        <w:rPr>
          <w:sz w:val="22"/>
        </w:rPr>
        <w:t xml:space="preserve"> </w:t>
      </w:r>
      <w:r w:rsidRPr="00501997">
        <w:rPr>
          <w:rFonts w:eastAsia="MS Mincho"/>
          <w:b/>
          <w:iCs/>
          <w:sz w:val="22"/>
        </w:rPr>
        <w:t>выработать</w:t>
      </w:r>
      <w:r w:rsidRPr="00501997">
        <w:rPr>
          <w:rFonts w:eastAsia="MS Mincho"/>
          <w:iCs/>
          <w:sz w:val="22"/>
        </w:rPr>
        <w:t xml:space="preserve"> комплекс эффективных логистических решений по обеспечению мобильности сетей поставок товаров и услуг в условиях международного торгово-экономического сотрудничества; </w:t>
      </w:r>
      <w:r w:rsidRPr="00501997">
        <w:rPr>
          <w:rFonts w:eastAsia="MS Mincho"/>
          <w:b/>
          <w:iCs/>
          <w:sz w:val="22"/>
        </w:rPr>
        <w:t>предложить</w:t>
      </w:r>
      <w:r w:rsidRPr="00501997">
        <w:rPr>
          <w:rFonts w:eastAsia="MS Mincho"/>
          <w:iCs/>
          <w:sz w:val="22"/>
        </w:rPr>
        <w:t xml:space="preserve"> направления, формы и инструменты подвижности, скорости, гибкости для бесперебойной логистики</w:t>
      </w:r>
      <w:r w:rsidRPr="00501997">
        <w:rPr>
          <w:rFonts w:eastAsia="MS Mincho"/>
          <w:b/>
          <w:bCs/>
          <w:iCs/>
          <w:sz w:val="22"/>
        </w:rPr>
        <w:t xml:space="preserve"> </w:t>
      </w:r>
      <w:r w:rsidRPr="00501997">
        <w:rPr>
          <w:rFonts w:eastAsia="MS Mincho"/>
          <w:iCs/>
          <w:sz w:val="22"/>
        </w:rPr>
        <w:t>сетевого взаимодействия на международном, региональном, отраслевом и кросс-отраслевом рынках.</w:t>
      </w:r>
    </w:p>
    <w:p w14:paraId="273F4F1E" w14:textId="55F57837" w:rsidR="00EF1CB0" w:rsidRPr="00501997" w:rsidRDefault="00501997" w:rsidP="007E16E6">
      <w:pPr>
        <w:spacing w:after="0"/>
        <w:jc w:val="both"/>
        <w:rPr>
          <w:rFonts w:eastAsia="MS Mincho"/>
          <w:bCs/>
          <w:color w:val="000000" w:themeColor="text1"/>
          <w:sz w:val="22"/>
        </w:rPr>
      </w:pPr>
      <w:r>
        <w:rPr>
          <w:rFonts w:eastAsia="MS Mincho"/>
          <w:iCs/>
          <w:sz w:val="22"/>
        </w:rPr>
        <w:t xml:space="preserve">     </w:t>
      </w:r>
      <w:r w:rsidR="007E16E6">
        <w:rPr>
          <w:rFonts w:eastAsia="MS Mincho"/>
          <w:iCs/>
          <w:sz w:val="22"/>
        </w:rPr>
        <w:t xml:space="preserve"> </w:t>
      </w:r>
      <w:r w:rsidR="009B28F7" w:rsidRPr="00501997">
        <w:rPr>
          <w:rFonts w:eastAsia="MS Mincho"/>
          <w:iCs/>
          <w:sz w:val="22"/>
        </w:rPr>
        <w:t xml:space="preserve">Форум организован </w:t>
      </w:r>
      <w:r w:rsidR="009B28F7" w:rsidRPr="007E16E6">
        <w:rPr>
          <w:rFonts w:eastAsia="MS Mincho"/>
          <w:iCs/>
          <w:sz w:val="22"/>
        </w:rPr>
        <w:t>при поддержке</w:t>
      </w:r>
      <w:r w:rsidR="009B28F7" w:rsidRPr="00501997">
        <w:rPr>
          <w:rFonts w:eastAsia="MS Mincho"/>
          <w:iCs/>
          <w:sz w:val="22"/>
        </w:rPr>
        <w:t xml:space="preserve"> Российского Союза промышленников и предпринимателей: Комитет РСПП по международному сотрудничеству, подкомитет по транспорту и логистике, Комиссии РСПП по транспорту и транспортной инфраструктуры, Управления международного двустороннего сотрудничества РСПП; Министерства транспорта Российской Федерации, Дирекции международных транспортных коридоров; Министерства промышленности и торговли Российской Федерации,</w:t>
      </w:r>
      <w:r w:rsidR="003F3B89" w:rsidRPr="00501997">
        <w:rPr>
          <w:rFonts w:eastAsia="MS Mincho"/>
          <w:iCs/>
          <w:sz w:val="22"/>
        </w:rPr>
        <w:t xml:space="preserve"> </w:t>
      </w:r>
      <w:r w:rsidR="003F3B89" w:rsidRPr="00501997">
        <w:rPr>
          <w:rFonts w:eastAsia="MS Mincho"/>
          <w:sz w:val="22"/>
        </w:rPr>
        <w:t xml:space="preserve">Аналитический̆ центр по внешней̆ торговле при Министерстве промышленности </w:t>
      </w:r>
      <w:r w:rsidR="00DA0733" w:rsidRPr="00DA0733">
        <w:rPr>
          <w:rFonts w:eastAsia="MS Mincho"/>
          <w:sz w:val="22"/>
        </w:rPr>
        <w:t xml:space="preserve">             </w:t>
      </w:r>
      <w:r w:rsidR="003F3B89" w:rsidRPr="00501997">
        <w:rPr>
          <w:rFonts w:eastAsia="MS Mincho"/>
          <w:sz w:val="22"/>
        </w:rPr>
        <w:t>и торговли Российской Федерации;</w:t>
      </w:r>
      <w:r w:rsidR="003F3B89" w:rsidRPr="00501997">
        <w:rPr>
          <w:sz w:val="22"/>
          <w:shd w:val="clear" w:color="auto" w:fill="FFFFFF"/>
        </w:rPr>
        <w:t xml:space="preserve"> Правительства Ленинградской области;</w:t>
      </w:r>
      <w:r w:rsidR="003F3B89" w:rsidRPr="00501997">
        <w:rPr>
          <w:rFonts w:eastAsia="MS Mincho"/>
          <w:sz w:val="22"/>
        </w:rPr>
        <w:t xml:space="preserve"> </w:t>
      </w:r>
      <w:r w:rsidR="003F3B89" w:rsidRPr="00501997">
        <w:rPr>
          <w:sz w:val="22"/>
          <w:shd w:val="clear" w:color="auto" w:fill="FFFFFF"/>
        </w:rPr>
        <w:t xml:space="preserve">Международного Координационного совета по </w:t>
      </w:r>
      <w:proofErr w:type="spellStart"/>
      <w:r w:rsidR="003F3B89" w:rsidRPr="00501997">
        <w:rPr>
          <w:sz w:val="22"/>
          <w:shd w:val="clear" w:color="auto" w:fill="FFFFFF"/>
        </w:rPr>
        <w:t>трансъевразийским</w:t>
      </w:r>
      <w:proofErr w:type="spellEnd"/>
      <w:r w:rsidR="003F3B89" w:rsidRPr="00501997">
        <w:rPr>
          <w:sz w:val="22"/>
          <w:shd w:val="clear" w:color="auto" w:fill="FFFFFF"/>
        </w:rPr>
        <w:t xml:space="preserve"> перевозкам; Российской академии транспорта; Союза «Ленинградская областная торгово-промышленная палата»; ведущих транспортно-логистических компаний: ОАО «Российские железные дороги»; </w:t>
      </w:r>
      <w:r w:rsidR="008070F3">
        <w:rPr>
          <w:sz w:val="22"/>
          <w:shd w:val="clear" w:color="auto" w:fill="FFFFFF"/>
        </w:rPr>
        <w:t xml:space="preserve">Группа </w:t>
      </w:r>
      <w:r w:rsidR="003F3B89" w:rsidRPr="00501997">
        <w:rPr>
          <w:sz w:val="22"/>
          <w:shd w:val="clear" w:color="auto" w:fill="FFFFFF"/>
        </w:rPr>
        <w:t>FE</w:t>
      </w:r>
      <w:r w:rsidR="00252827">
        <w:rPr>
          <w:sz w:val="22"/>
          <w:shd w:val="clear" w:color="auto" w:fill="FFFFFF"/>
          <w:lang w:val="en-US"/>
        </w:rPr>
        <w:t>S</w:t>
      </w:r>
      <w:r w:rsidR="003F3B89" w:rsidRPr="00501997">
        <w:rPr>
          <w:sz w:val="22"/>
          <w:shd w:val="clear" w:color="auto" w:fill="FFFFFF"/>
        </w:rPr>
        <w:t xml:space="preserve">CO; Группа ДЕЛО; </w:t>
      </w:r>
      <w:r w:rsidR="008070F3">
        <w:rPr>
          <w:sz w:val="22"/>
          <w:shd w:val="clear" w:color="auto" w:fill="FFFFFF"/>
        </w:rPr>
        <w:t xml:space="preserve">        </w:t>
      </w:r>
      <w:r w:rsidR="005F6632" w:rsidRPr="00501997">
        <w:rPr>
          <w:rFonts w:eastAsia="MS Mincho"/>
          <w:sz w:val="22"/>
        </w:rPr>
        <w:t>АО «</w:t>
      </w:r>
      <w:proofErr w:type="spellStart"/>
      <w:r w:rsidR="005F6632" w:rsidRPr="00501997">
        <w:rPr>
          <w:rFonts w:eastAsia="MS Mincho"/>
          <w:sz w:val="22"/>
        </w:rPr>
        <w:t>Евросиб</w:t>
      </w:r>
      <w:proofErr w:type="spellEnd"/>
      <w:r w:rsidR="005F6632" w:rsidRPr="00501997">
        <w:rPr>
          <w:rFonts w:eastAsia="MS Mincho"/>
          <w:sz w:val="22"/>
        </w:rPr>
        <w:t xml:space="preserve"> СПб-транспортные системы»;</w:t>
      </w:r>
      <w:r w:rsidRPr="00501997">
        <w:rPr>
          <w:rFonts w:eastAsia="MS Mincho"/>
          <w:sz w:val="22"/>
        </w:rPr>
        <w:t xml:space="preserve"> </w:t>
      </w:r>
      <w:r w:rsidRPr="00501997">
        <w:rPr>
          <w:rFonts w:eastAsia="MS Mincho"/>
          <w:bCs/>
          <w:color w:val="000000" w:themeColor="text1"/>
          <w:sz w:val="22"/>
        </w:rPr>
        <w:t xml:space="preserve">АО «Особая экономическая зона «ЛОТОС»; </w:t>
      </w:r>
      <w:r w:rsidRPr="00501997">
        <w:rPr>
          <w:rFonts w:eastAsia="MS Mincho"/>
          <w:sz w:val="22"/>
        </w:rPr>
        <w:t>ООО «Проектное моделирование бизнеса»;</w:t>
      </w:r>
      <w:r w:rsidRPr="00501997">
        <w:rPr>
          <w:rFonts w:eastAsia="MS Mincho"/>
          <w:bCs/>
          <w:color w:val="000000" w:themeColor="text1"/>
          <w:sz w:val="22"/>
        </w:rPr>
        <w:t xml:space="preserve"> </w:t>
      </w:r>
      <w:r w:rsidR="005F6632" w:rsidRPr="00501997">
        <w:rPr>
          <w:rFonts w:eastAsia="MS Mincho"/>
          <w:sz w:val="22"/>
        </w:rPr>
        <w:t>компании «</w:t>
      </w:r>
      <w:proofErr w:type="spellStart"/>
      <w:r w:rsidR="005F6632" w:rsidRPr="00501997">
        <w:rPr>
          <w:rFonts w:eastAsia="MS Mincho"/>
          <w:sz w:val="22"/>
        </w:rPr>
        <w:t>INFOLine</w:t>
      </w:r>
      <w:proofErr w:type="spellEnd"/>
      <w:r w:rsidR="005F6632" w:rsidRPr="00501997">
        <w:rPr>
          <w:rFonts w:eastAsia="MS Mincho"/>
          <w:sz w:val="22"/>
        </w:rPr>
        <w:t>-Аналитика»;</w:t>
      </w:r>
    </w:p>
    <w:p w14:paraId="3C63B3C4" w14:textId="159927D4" w:rsidR="009B28F7" w:rsidRPr="00501997" w:rsidRDefault="00DA0733" w:rsidP="001B6691">
      <w:pPr>
        <w:spacing w:after="0"/>
        <w:jc w:val="both"/>
        <w:rPr>
          <w:sz w:val="22"/>
        </w:rPr>
      </w:pPr>
      <w:r>
        <w:rPr>
          <w:rFonts w:eastAsia="MS Mincho"/>
          <w:sz w:val="22"/>
        </w:rPr>
        <w:t>п</w:t>
      </w:r>
      <w:r w:rsidR="005F6632" w:rsidRPr="00501997">
        <w:rPr>
          <w:rFonts w:eastAsia="MS Mincho"/>
          <w:sz w:val="22"/>
        </w:rPr>
        <w:t xml:space="preserve">ри участии </w:t>
      </w:r>
      <w:r w:rsidR="00EF1CB0" w:rsidRPr="00501997">
        <w:rPr>
          <w:rFonts w:eastAsia="MS Mincho"/>
          <w:sz w:val="22"/>
        </w:rPr>
        <w:t xml:space="preserve">ФГБОУ ВО «Петербургский государственный университет путей сообщения Императора Александра I»; </w:t>
      </w:r>
      <w:r w:rsidR="00EF1CB0" w:rsidRPr="00501997">
        <w:rPr>
          <w:sz w:val="22"/>
          <w:shd w:val="clear" w:color="auto" w:fill="FFFFFF"/>
        </w:rPr>
        <w:t xml:space="preserve"> </w:t>
      </w:r>
      <w:r w:rsidR="00EF1CB0" w:rsidRPr="00501997">
        <w:rPr>
          <w:rFonts w:eastAsia="MS Mincho"/>
          <w:sz w:val="22"/>
        </w:rPr>
        <w:t xml:space="preserve">ФГБОУ ВО «Санкт-Петербургский государственный экономический университет»; </w:t>
      </w:r>
      <w:r w:rsidR="005F6632" w:rsidRPr="00501997">
        <w:rPr>
          <w:rFonts w:eastAsia="MS Mincho"/>
          <w:sz w:val="22"/>
        </w:rPr>
        <w:t xml:space="preserve">Академии «Высшая  инженерная    школа» Российского университета транспорта; </w:t>
      </w:r>
      <w:r w:rsidR="00EF1CB0" w:rsidRPr="00501997">
        <w:rPr>
          <w:rFonts w:eastAsia="MS Mincho"/>
          <w:color w:val="000000" w:themeColor="text1"/>
          <w:sz w:val="22"/>
        </w:rPr>
        <w:t xml:space="preserve">Института логистики и управления цепями поставок; </w:t>
      </w:r>
      <w:r w:rsidR="00EF1CB0" w:rsidRPr="00501997">
        <w:rPr>
          <w:sz w:val="22"/>
        </w:rPr>
        <w:t xml:space="preserve"> </w:t>
      </w:r>
      <w:r w:rsidR="005F6632" w:rsidRPr="00501997">
        <w:rPr>
          <w:rFonts w:eastAsia="MS Mincho"/>
          <w:sz w:val="22"/>
        </w:rPr>
        <w:t xml:space="preserve">ФГБОУ ВО </w:t>
      </w:r>
      <w:r w:rsidR="00EF1CB0" w:rsidRPr="00501997">
        <w:rPr>
          <w:rFonts w:eastAsia="MS Mincho"/>
          <w:sz w:val="22"/>
        </w:rPr>
        <w:t>РЭУ им. Г.В. Плеханова</w:t>
      </w:r>
      <w:r w:rsidRPr="00DA0733">
        <w:rPr>
          <w:rFonts w:eastAsia="MS Mincho"/>
          <w:sz w:val="22"/>
        </w:rPr>
        <w:t>;</w:t>
      </w:r>
      <w:r w:rsidR="005F6632" w:rsidRPr="00501997">
        <w:rPr>
          <w:rFonts w:eastAsia="MS Mincho"/>
          <w:color w:val="0000FF"/>
          <w:sz w:val="22"/>
        </w:rPr>
        <w:t xml:space="preserve"> </w:t>
      </w:r>
      <w:r w:rsidR="005F6632" w:rsidRPr="00501997">
        <w:rPr>
          <w:rFonts w:eastAsia="MS Mincho"/>
          <w:sz w:val="22"/>
        </w:rPr>
        <w:t>Посольства Исламской Республики Иран в Российской Федерации</w:t>
      </w:r>
      <w:r w:rsidR="005D75BF" w:rsidRPr="00501997">
        <w:rPr>
          <w:rFonts w:eastAsia="MS Mincho"/>
          <w:sz w:val="22"/>
        </w:rPr>
        <w:t xml:space="preserve">; компании </w:t>
      </w:r>
      <w:r w:rsidR="005D75BF" w:rsidRPr="00501997">
        <w:rPr>
          <w:rFonts w:eastAsia="MS Mincho"/>
          <w:color w:val="000000" w:themeColor="text1"/>
          <w:sz w:val="22"/>
        </w:rPr>
        <w:t>RODL&amp;PARTNER.</w:t>
      </w:r>
    </w:p>
    <w:sectPr w:rsidR="009B28F7" w:rsidRPr="00501997" w:rsidSect="00191CA0">
      <w:pgSz w:w="11900" w:h="16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0D6"/>
    <w:multiLevelType w:val="multilevel"/>
    <w:tmpl w:val="3AC4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6404A"/>
    <w:multiLevelType w:val="multilevel"/>
    <w:tmpl w:val="1C7E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B539C"/>
    <w:multiLevelType w:val="multilevel"/>
    <w:tmpl w:val="850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1861FB"/>
    <w:multiLevelType w:val="hybridMultilevel"/>
    <w:tmpl w:val="55BC71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2D2108B"/>
    <w:multiLevelType w:val="multilevel"/>
    <w:tmpl w:val="A0D8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BD36CC"/>
    <w:multiLevelType w:val="multilevel"/>
    <w:tmpl w:val="C37E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A75C68"/>
    <w:multiLevelType w:val="multilevel"/>
    <w:tmpl w:val="A8DA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357733"/>
    <w:multiLevelType w:val="hybridMultilevel"/>
    <w:tmpl w:val="722A1E1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83B7F6A"/>
    <w:multiLevelType w:val="multilevel"/>
    <w:tmpl w:val="A82A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2271D1"/>
    <w:multiLevelType w:val="multilevel"/>
    <w:tmpl w:val="7E16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45306F"/>
    <w:multiLevelType w:val="multilevel"/>
    <w:tmpl w:val="A630E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1B0043"/>
    <w:multiLevelType w:val="multilevel"/>
    <w:tmpl w:val="85B6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504108"/>
    <w:multiLevelType w:val="hybridMultilevel"/>
    <w:tmpl w:val="0A96783A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50CD1128"/>
    <w:multiLevelType w:val="multilevel"/>
    <w:tmpl w:val="B698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253FBD"/>
    <w:multiLevelType w:val="multilevel"/>
    <w:tmpl w:val="DE68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071F54"/>
    <w:multiLevelType w:val="multilevel"/>
    <w:tmpl w:val="1292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471CA6"/>
    <w:multiLevelType w:val="hybridMultilevel"/>
    <w:tmpl w:val="97424406"/>
    <w:lvl w:ilvl="0" w:tplc="EC5AF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75BD1"/>
    <w:multiLevelType w:val="multilevel"/>
    <w:tmpl w:val="358C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C72F33"/>
    <w:multiLevelType w:val="multilevel"/>
    <w:tmpl w:val="D478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1C6D4B"/>
    <w:multiLevelType w:val="hybridMultilevel"/>
    <w:tmpl w:val="32DEBE1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4244DE1"/>
    <w:multiLevelType w:val="hybridMultilevel"/>
    <w:tmpl w:val="07BAD2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509177056">
    <w:abstractNumId w:val="19"/>
  </w:num>
  <w:num w:numId="2" w16cid:durableId="274872357">
    <w:abstractNumId w:val="7"/>
  </w:num>
  <w:num w:numId="3" w16cid:durableId="985209557">
    <w:abstractNumId w:val="20"/>
  </w:num>
  <w:num w:numId="4" w16cid:durableId="1741899791">
    <w:abstractNumId w:val="3"/>
  </w:num>
  <w:num w:numId="5" w16cid:durableId="1653950382">
    <w:abstractNumId w:val="12"/>
  </w:num>
  <w:num w:numId="6" w16cid:durableId="525413147">
    <w:abstractNumId w:val="16"/>
  </w:num>
  <w:num w:numId="7" w16cid:durableId="71051921">
    <w:abstractNumId w:val="10"/>
  </w:num>
  <w:num w:numId="8" w16cid:durableId="1873885079">
    <w:abstractNumId w:val="13"/>
  </w:num>
  <w:num w:numId="9" w16cid:durableId="827137480">
    <w:abstractNumId w:val="14"/>
  </w:num>
  <w:num w:numId="10" w16cid:durableId="631135846">
    <w:abstractNumId w:val="17"/>
  </w:num>
  <w:num w:numId="11" w16cid:durableId="1272470481">
    <w:abstractNumId w:val="0"/>
  </w:num>
  <w:num w:numId="12" w16cid:durableId="2000885954">
    <w:abstractNumId w:val="11"/>
  </w:num>
  <w:num w:numId="13" w16cid:durableId="716587685">
    <w:abstractNumId w:val="6"/>
  </w:num>
  <w:num w:numId="14" w16cid:durableId="1715886920">
    <w:abstractNumId w:val="15"/>
  </w:num>
  <w:num w:numId="15" w16cid:durableId="1863594976">
    <w:abstractNumId w:val="8"/>
  </w:num>
  <w:num w:numId="16" w16cid:durableId="461310468">
    <w:abstractNumId w:val="1"/>
  </w:num>
  <w:num w:numId="17" w16cid:durableId="541671039">
    <w:abstractNumId w:val="4"/>
  </w:num>
  <w:num w:numId="18" w16cid:durableId="2110273269">
    <w:abstractNumId w:val="9"/>
  </w:num>
  <w:num w:numId="19" w16cid:durableId="260181663">
    <w:abstractNumId w:val="2"/>
  </w:num>
  <w:num w:numId="20" w16cid:durableId="1462841208">
    <w:abstractNumId w:val="18"/>
  </w:num>
  <w:num w:numId="21" w16cid:durableId="9802361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3D"/>
    <w:rsid w:val="000116D3"/>
    <w:rsid w:val="0004125F"/>
    <w:rsid w:val="00083A37"/>
    <w:rsid w:val="00085DA2"/>
    <w:rsid w:val="000C0B23"/>
    <w:rsid w:val="000F1D13"/>
    <w:rsid w:val="001606DB"/>
    <w:rsid w:val="00191CA0"/>
    <w:rsid w:val="00192AE1"/>
    <w:rsid w:val="001B071D"/>
    <w:rsid w:val="001B6691"/>
    <w:rsid w:val="001E054A"/>
    <w:rsid w:val="001F446B"/>
    <w:rsid w:val="00252827"/>
    <w:rsid w:val="00254649"/>
    <w:rsid w:val="002A70FF"/>
    <w:rsid w:val="00302E12"/>
    <w:rsid w:val="00304DA5"/>
    <w:rsid w:val="003515E3"/>
    <w:rsid w:val="003632A1"/>
    <w:rsid w:val="00373CA6"/>
    <w:rsid w:val="003943CF"/>
    <w:rsid w:val="003F3B89"/>
    <w:rsid w:val="00412779"/>
    <w:rsid w:val="0046596F"/>
    <w:rsid w:val="004A3BA2"/>
    <w:rsid w:val="004B1D4E"/>
    <w:rsid w:val="004B4592"/>
    <w:rsid w:val="004D4021"/>
    <w:rsid w:val="004E59B6"/>
    <w:rsid w:val="00501997"/>
    <w:rsid w:val="00573758"/>
    <w:rsid w:val="005973DD"/>
    <w:rsid w:val="005A6E96"/>
    <w:rsid w:val="005B7767"/>
    <w:rsid w:val="005D4A1E"/>
    <w:rsid w:val="005D75BF"/>
    <w:rsid w:val="005E2355"/>
    <w:rsid w:val="005F6632"/>
    <w:rsid w:val="006024BD"/>
    <w:rsid w:val="00607D16"/>
    <w:rsid w:val="006316FA"/>
    <w:rsid w:val="006714D2"/>
    <w:rsid w:val="006A1287"/>
    <w:rsid w:val="006C6B27"/>
    <w:rsid w:val="006D2761"/>
    <w:rsid w:val="006E3757"/>
    <w:rsid w:val="006E6E41"/>
    <w:rsid w:val="00733B03"/>
    <w:rsid w:val="0077684F"/>
    <w:rsid w:val="007A59AF"/>
    <w:rsid w:val="007C27E3"/>
    <w:rsid w:val="007D7EC8"/>
    <w:rsid w:val="007E16E6"/>
    <w:rsid w:val="008070F3"/>
    <w:rsid w:val="00817927"/>
    <w:rsid w:val="008F1839"/>
    <w:rsid w:val="00917676"/>
    <w:rsid w:val="00925C7E"/>
    <w:rsid w:val="0096188D"/>
    <w:rsid w:val="009631E1"/>
    <w:rsid w:val="00963DCB"/>
    <w:rsid w:val="00993BF3"/>
    <w:rsid w:val="009B28F7"/>
    <w:rsid w:val="009C2DBE"/>
    <w:rsid w:val="009C389D"/>
    <w:rsid w:val="009D7F53"/>
    <w:rsid w:val="009E003C"/>
    <w:rsid w:val="009E727F"/>
    <w:rsid w:val="00A17F3A"/>
    <w:rsid w:val="00A520C4"/>
    <w:rsid w:val="00A902DB"/>
    <w:rsid w:val="00AB5F17"/>
    <w:rsid w:val="00AB689D"/>
    <w:rsid w:val="00AC72AA"/>
    <w:rsid w:val="00B012F6"/>
    <w:rsid w:val="00B21DE4"/>
    <w:rsid w:val="00B93D32"/>
    <w:rsid w:val="00B95685"/>
    <w:rsid w:val="00BC3E7E"/>
    <w:rsid w:val="00BD3018"/>
    <w:rsid w:val="00BF5B8D"/>
    <w:rsid w:val="00C213D4"/>
    <w:rsid w:val="00C8768E"/>
    <w:rsid w:val="00C920B4"/>
    <w:rsid w:val="00C9726F"/>
    <w:rsid w:val="00CA1E34"/>
    <w:rsid w:val="00CB0663"/>
    <w:rsid w:val="00CC1373"/>
    <w:rsid w:val="00D02D92"/>
    <w:rsid w:val="00D155AB"/>
    <w:rsid w:val="00D40FEE"/>
    <w:rsid w:val="00D61038"/>
    <w:rsid w:val="00DA0733"/>
    <w:rsid w:val="00DC503A"/>
    <w:rsid w:val="00DE15FF"/>
    <w:rsid w:val="00E22563"/>
    <w:rsid w:val="00E36A53"/>
    <w:rsid w:val="00E92748"/>
    <w:rsid w:val="00EA015D"/>
    <w:rsid w:val="00EA09EF"/>
    <w:rsid w:val="00EB0E3D"/>
    <w:rsid w:val="00ED23B4"/>
    <w:rsid w:val="00EF1CB0"/>
    <w:rsid w:val="00EF4A4A"/>
    <w:rsid w:val="00F313F4"/>
    <w:rsid w:val="00F83C20"/>
    <w:rsid w:val="00FB3900"/>
    <w:rsid w:val="00FF21E6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F73A6D"/>
  <w14:defaultImageDpi w14:val="300"/>
  <w15:docId w15:val="{1A7BF4F7-8DAF-4297-A16A-49345BE1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FEE"/>
    <w:pPr>
      <w:spacing w:after="200" w:line="276" w:lineRule="auto"/>
    </w:pPr>
    <w:rPr>
      <w:rFonts w:ascii="Times New Roman" w:eastAsia="Calibri" w:hAnsi="Times New Roman" w:cs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AB68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5">
    <w:name w:val="heading 5"/>
    <w:basedOn w:val="a"/>
    <w:link w:val="50"/>
    <w:uiPriority w:val="9"/>
    <w:qFormat/>
    <w:rsid w:val="009D7F53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ZA-Text">
    <w:name w:val="AZA-Text"/>
    <w:basedOn w:val="a"/>
    <w:link w:val="AZA-TextChar"/>
    <w:uiPriority w:val="99"/>
    <w:rsid w:val="00EF4A4A"/>
    <w:pPr>
      <w:spacing w:after="0" w:line="240" w:lineRule="auto"/>
      <w:ind w:firstLine="851"/>
      <w:jc w:val="both"/>
    </w:pPr>
    <w:rPr>
      <w:rFonts w:eastAsia="Times New Roman"/>
      <w:szCs w:val="24"/>
    </w:rPr>
  </w:style>
  <w:style w:type="character" w:customStyle="1" w:styleId="AZA-TextChar">
    <w:name w:val="AZA-Text Char"/>
    <w:link w:val="AZA-Text"/>
    <w:uiPriority w:val="99"/>
    <w:locked/>
    <w:rsid w:val="00EF4A4A"/>
    <w:rPr>
      <w:rFonts w:ascii="Times New Roman" w:eastAsia="Times New Roman" w:hAnsi="Times New Roman" w:cs="Times New Roman"/>
      <w:sz w:val="28"/>
    </w:rPr>
  </w:style>
  <w:style w:type="paragraph" w:styleId="a3">
    <w:name w:val="Body Text"/>
    <w:basedOn w:val="a"/>
    <w:link w:val="a4"/>
    <w:uiPriority w:val="1"/>
    <w:qFormat/>
    <w:rsid w:val="00607D16"/>
    <w:pPr>
      <w:widowControl w:val="0"/>
      <w:autoSpaceDE w:val="0"/>
      <w:autoSpaceDN w:val="0"/>
      <w:spacing w:after="0" w:line="240" w:lineRule="auto"/>
      <w:ind w:left="119" w:right="103"/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607D16"/>
    <w:rPr>
      <w:rFonts w:ascii="Times New Roman" w:eastAsia="Times New Roman" w:hAnsi="Times New Roman" w:cs="Times New Roman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D23B4"/>
    <w:pPr>
      <w:spacing w:after="0" w:line="240" w:lineRule="auto"/>
    </w:pPr>
    <w:rPr>
      <w:rFonts w:ascii="Lucida Grande CY" w:eastAsiaTheme="minorEastAsia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23B4"/>
    <w:rPr>
      <w:rFonts w:ascii="Lucida Grande CY" w:hAnsi="Lucida Grande CY" w:cs="Lucida Grande CY"/>
      <w:sz w:val="18"/>
      <w:szCs w:val="18"/>
    </w:rPr>
  </w:style>
  <w:style w:type="paragraph" w:styleId="a7">
    <w:name w:val="List Paragraph"/>
    <w:basedOn w:val="a"/>
    <w:uiPriority w:val="34"/>
    <w:qFormat/>
    <w:rsid w:val="00304DA5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pple-converted-space">
    <w:name w:val="apple-converted-space"/>
    <w:basedOn w:val="a0"/>
    <w:rsid w:val="00254649"/>
  </w:style>
  <w:style w:type="character" w:styleId="a8">
    <w:name w:val="Strong"/>
    <w:basedOn w:val="a0"/>
    <w:uiPriority w:val="22"/>
    <w:qFormat/>
    <w:rsid w:val="00254649"/>
    <w:rPr>
      <w:b/>
      <w:bCs/>
    </w:rPr>
  </w:style>
  <w:style w:type="character" w:styleId="a9">
    <w:name w:val="Hyperlink"/>
    <w:basedOn w:val="a0"/>
    <w:uiPriority w:val="99"/>
    <w:semiHidden/>
    <w:unhideWhenUsed/>
    <w:rsid w:val="00254649"/>
    <w:rPr>
      <w:color w:val="0000FF"/>
      <w:u w:val="single"/>
    </w:rPr>
  </w:style>
  <w:style w:type="character" w:styleId="aa">
    <w:name w:val="Emphasis"/>
    <w:basedOn w:val="a0"/>
    <w:uiPriority w:val="20"/>
    <w:qFormat/>
    <w:rsid w:val="00254649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9D7F5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sonormalmrcssattr">
    <w:name w:val="msonormal_mr_css_attr"/>
    <w:basedOn w:val="a"/>
    <w:rsid w:val="006714D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js-phone-number">
    <w:name w:val="js-phone-number"/>
    <w:basedOn w:val="a0"/>
    <w:rsid w:val="006714D2"/>
  </w:style>
  <w:style w:type="character" w:customStyle="1" w:styleId="letter-blockquotename">
    <w:name w:val="letter-blockquote__name"/>
    <w:basedOn w:val="a0"/>
    <w:rsid w:val="00D155AB"/>
  </w:style>
  <w:style w:type="character" w:customStyle="1" w:styleId="letter-blockquoteemail">
    <w:name w:val="letter-blockquote__email"/>
    <w:basedOn w:val="a0"/>
    <w:rsid w:val="00D155AB"/>
  </w:style>
  <w:style w:type="character" w:customStyle="1" w:styleId="button2txt">
    <w:name w:val="button2__txt"/>
    <w:basedOn w:val="a0"/>
    <w:rsid w:val="00D155AB"/>
  </w:style>
  <w:style w:type="character" w:customStyle="1" w:styleId="10">
    <w:name w:val="Заголовок 1 Знак"/>
    <w:basedOn w:val="a0"/>
    <w:link w:val="1"/>
    <w:uiPriority w:val="9"/>
    <w:rsid w:val="00AB689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qf397e706">
    <w:name w:val="qf397e706"/>
    <w:basedOn w:val="a0"/>
    <w:rsid w:val="00AB689D"/>
  </w:style>
  <w:style w:type="character" w:customStyle="1" w:styleId="w415254c9">
    <w:name w:val="w415254c9"/>
    <w:basedOn w:val="a0"/>
    <w:rsid w:val="00AB689D"/>
  </w:style>
  <w:style w:type="character" w:customStyle="1" w:styleId="ue8bf4030">
    <w:name w:val="ue8bf4030"/>
    <w:basedOn w:val="a0"/>
    <w:rsid w:val="00AB689D"/>
  </w:style>
  <w:style w:type="paragraph" w:styleId="ab">
    <w:name w:val="Normal (Web)"/>
    <w:basedOn w:val="a"/>
    <w:uiPriority w:val="99"/>
    <w:semiHidden/>
    <w:unhideWhenUsed/>
    <w:rsid w:val="00AB689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AB689D"/>
    <w:rPr>
      <w:color w:val="800080" w:themeColor="followedHyperlink"/>
      <w:u w:val="single"/>
    </w:rPr>
  </w:style>
  <w:style w:type="paragraph" w:styleId="ad">
    <w:name w:val="No Spacing"/>
    <w:link w:val="ae"/>
    <w:uiPriority w:val="1"/>
    <w:qFormat/>
    <w:rsid w:val="00D40FEE"/>
    <w:rPr>
      <w:rFonts w:ascii="Times New Roman" w:eastAsia="Calibri" w:hAnsi="Times New Roman" w:cs="Times New Roman"/>
      <w:sz w:val="28"/>
      <w:szCs w:val="22"/>
    </w:rPr>
  </w:style>
  <w:style w:type="character" w:customStyle="1" w:styleId="ae">
    <w:name w:val="Без интервала Знак"/>
    <w:basedOn w:val="a0"/>
    <w:link w:val="ad"/>
    <w:uiPriority w:val="1"/>
    <w:rsid w:val="001606DB"/>
    <w:rPr>
      <w:rFonts w:ascii="Times New Roman" w:eastAsia="Calibri" w:hAnsi="Times New Roman" w:cs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4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4925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75923">
          <w:marLeft w:val="240"/>
          <w:marRight w:val="24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7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1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7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6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4357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900051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33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76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2905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88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92187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86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8972786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27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61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98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24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1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01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302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4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6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831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2895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4973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408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0214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58400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003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58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913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99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03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95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83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20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42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167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060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39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592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678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377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77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727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86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9747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562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913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1274824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916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425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3006783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618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355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1523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7405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0973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6734440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186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20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1717460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4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5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5411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8865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83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54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34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57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77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13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994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8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377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819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47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83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70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015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820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86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078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766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5359817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43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705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667041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017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356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3699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1978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46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9395283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39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558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57417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2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11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563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5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07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1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620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295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33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9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544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115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934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49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93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3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38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059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586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944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808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148773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109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70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294616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66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542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666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4037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9643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1965943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143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739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320903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2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77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5938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02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14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32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985238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098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476940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6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1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226564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8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99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40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13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67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3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752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Барова Марина Юрьевна</cp:lastModifiedBy>
  <cp:revision>7</cp:revision>
  <dcterms:created xsi:type="dcterms:W3CDTF">2022-11-20T10:56:00Z</dcterms:created>
  <dcterms:modified xsi:type="dcterms:W3CDTF">2022-11-20T11:15:00Z</dcterms:modified>
</cp:coreProperties>
</file>